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66CD7" w14:textId="05C6FAE2" w:rsidR="00D032BD" w:rsidRPr="00C050EC" w:rsidRDefault="00D032BD" w:rsidP="00D032BD">
      <w:pPr>
        <w:rPr>
          <w:b/>
          <w:bCs/>
          <w:lang w:val="de-CH"/>
        </w:rPr>
      </w:pPr>
      <w:r w:rsidRPr="00C050EC">
        <w:rPr>
          <w:b/>
          <w:bCs/>
          <w:lang w:val="de-CH"/>
        </w:rPr>
        <w:t xml:space="preserve">Interne Richtlinie – Abwicklung von Überstunden zum Ende des Kalenderjahres (Artikel 28 </w:t>
      </w:r>
      <w:r w:rsidR="00C050EC" w:rsidRPr="00C050EC">
        <w:rPr>
          <w:b/>
          <w:bCs/>
          <w:lang w:val="de-CH"/>
        </w:rPr>
        <w:t>LMV</w:t>
      </w:r>
      <w:r w:rsidRPr="00C050EC">
        <w:rPr>
          <w:b/>
          <w:bCs/>
          <w:lang w:val="de-CH"/>
        </w:rPr>
        <w:t>)</w:t>
      </w:r>
    </w:p>
    <w:p w14:paraId="78AF68F0" w14:textId="77777777" w:rsidR="00D72CB5" w:rsidRPr="00C050EC" w:rsidRDefault="00D72CB5" w:rsidP="00D032BD">
      <w:pPr>
        <w:rPr>
          <w:b/>
          <w:bCs/>
          <w:lang w:val="de-CH"/>
        </w:rPr>
      </w:pPr>
    </w:p>
    <w:p w14:paraId="464A5A9B" w14:textId="77777777" w:rsidR="00D032BD" w:rsidRPr="00C050EC" w:rsidRDefault="00D032BD" w:rsidP="00D032BD">
      <w:pPr>
        <w:rPr>
          <w:lang w:val="de-CH"/>
        </w:rPr>
      </w:pPr>
      <w:r w:rsidRPr="00C050EC">
        <w:rPr>
          <w:b/>
          <w:bCs/>
          <w:lang w:val="de-CH"/>
        </w:rPr>
        <w:t xml:space="preserve">Gegenstand: </w:t>
      </w:r>
      <w:r w:rsidRPr="00C050EC">
        <w:rPr>
          <w:lang w:val="de-CH"/>
        </w:rPr>
        <w:t>Obligatorische Abrechnung des Überstundensaldos zum 31. Dezember – Vollständige Übertragung auf das Konto für zusätzliche Urlaubstage</w:t>
      </w:r>
    </w:p>
    <w:p w14:paraId="427D81E0" w14:textId="77777777" w:rsidR="00D72CB5" w:rsidRPr="00C050EC" w:rsidRDefault="00D72CB5" w:rsidP="00D032BD">
      <w:pPr>
        <w:rPr>
          <w:b/>
          <w:bCs/>
          <w:lang w:val="de-CH"/>
        </w:rPr>
      </w:pPr>
    </w:p>
    <w:p w14:paraId="78621141" w14:textId="653CF4B4" w:rsidR="00D72CB5" w:rsidRPr="00C050EC" w:rsidRDefault="00D032BD" w:rsidP="00D032BD">
      <w:pPr>
        <w:rPr>
          <w:lang w:val="de-CH"/>
        </w:rPr>
      </w:pPr>
      <w:r w:rsidRPr="00C050EC">
        <w:rPr>
          <w:b/>
          <w:bCs/>
          <w:lang w:val="de-CH"/>
        </w:rPr>
        <w:t xml:space="preserve">Rechtsgrundlage: </w:t>
      </w:r>
      <w:r w:rsidRPr="00C050EC">
        <w:rPr>
          <w:lang w:val="de-CH"/>
        </w:rPr>
        <w:t>Artikel 28 Absätze 3, 5 und 6 des Landesmantelvertrags für das Bauhauptgewerbe (LMV 2026–2031) sowie Artikel 28bis (Sonderurlaubskonto).</w:t>
      </w:r>
    </w:p>
    <w:p w14:paraId="6F45B168" w14:textId="77777777" w:rsidR="00D72CB5" w:rsidRPr="00C050EC" w:rsidRDefault="00D72CB5" w:rsidP="00D032BD">
      <w:pPr>
        <w:rPr>
          <w:lang w:val="de-CH"/>
        </w:rPr>
      </w:pPr>
    </w:p>
    <w:p w14:paraId="065CC399" w14:textId="77777777" w:rsidR="00D032BD" w:rsidRPr="00C050EC" w:rsidRDefault="00D032BD" w:rsidP="00D032BD">
      <w:pPr>
        <w:rPr>
          <w:b/>
          <w:bCs/>
          <w:lang w:val="de-CH"/>
        </w:rPr>
      </w:pPr>
      <w:r w:rsidRPr="00C050EC">
        <w:rPr>
          <w:b/>
          <w:bCs/>
          <w:lang w:val="de-CH"/>
        </w:rPr>
        <w:t>1. Allgemeiner Grundsatz</w:t>
      </w:r>
    </w:p>
    <w:p w14:paraId="2FC87CA1" w14:textId="2CB22C55" w:rsidR="00D032BD" w:rsidRPr="00C050EC" w:rsidRDefault="00D032BD" w:rsidP="00D032BD">
      <w:pPr>
        <w:rPr>
          <w:lang w:val="de-CH"/>
        </w:rPr>
      </w:pPr>
      <w:r w:rsidRPr="00C050EC">
        <w:rPr>
          <w:lang w:val="de-CH"/>
        </w:rPr>
        <w:t xml:space="preserve">Im Rahmen der in Artikel 28 </w:t>
      </w:r>
      <w:r w:rsidR="00C050EC" w:rsidRPr="00C050EC">
        <w:rPr>
          <w:lang w:val="de-CH"/>
        </w:rPr>
        <w:t>LMV</w:t>
      </w:r>
      <w:r w:rsidRPr="00C050EC">
        <w:rPr>
          <w:lang w:val="de-CH"/>
        </w:rPr>
        <w:t xml:space="preserve"> vorgesehenen Möglichkeiten wird der zum 31. Dezember eines jeden Jahres bestehende Überstundensaldo wie folgt behandelt:</w:t>
      </w:r>
    </w:p>
    <w:p w14:paraId="3962013C" w14:textId="77777777" w:rsidR="00D032BD" w:rsidRPr="00C050EC" w:rsidRDefault="00D032BD" w:rsidP="00D032BD">
      <w:pPr>
        <w:rPr>
          <w:lang w:val="de-CH"/>
        </w:rPr>
      </w:pPr>
      <w:r w:rsidRPr="00C050EC">
        <w:rPr>
          <w:b/>
          <w:bCs/>
          <w:lang w:val="de-CH"/>
        </w:rPr>
        <w:t xml:space="preserve">Der gesamte Überstundensaldo </w:t>
      </w:r>
      <w:r w:rsidRPr="00C050EC">
        <w:rPr>
          <w:lang w:val="de-CH"/>
        </w:rPr>
        <w:t xml:space="preserve">wird </w:t>
      </w:r>
      <w:r w:rsidRPr="00C050EC">
        <w:rPr>
          <w:b/>
          <w:bCs/>
          <w:lang w:val="de-CH"/>
        </w:rPr>
        <w:t xml:space="preserve">bis zu einer Höchstgrenze von 100 Stunden </w:t>
      </w:r>
      <w:r w:rsidRPr="00C050EC">
        <w:rPr>
          <w:lang w:val="de-CH"/>
        </w:rPr>
        <w:t xml:space="preserve">vollständig auf das </w:t>
      </w:r>
      <w:r w:rsidRPr="00C050EC">
        <w:rPr>
          <w:b/>
          <w:bCs/>
          <w:lang w:val="de-CH"/>
        </w:rPr>
        <w:t xml:space="preserve">Sonderurlaubskonto </w:t>
      </w:r>
      <w:r w:rsidRPr="00C050EC">
        <w:rPr>
          <w:lang w:val="de-CH"/>
        </w:rPr>
        <w:t>des Arbeitnehmers übertragen.</w:t>
      </w:r>
    </w:p>
    <w:p w14:paraId="7FD61EFA" w14:textId="77777777" w:rsidR="00D032BD" w:rsidRPr="00C050EC" w:rsidRDefault="00D032BD" w:rsidP="00D032BD">
      <w:pPr>
        <w:rPr>
          <w:lang w:val="de-CH"/>
        </w:rPr>
      </w:pPr>
      <w:r w:rsidRPr="00C050EC">
        <w:rPr>
          <w:lang w:val="de-CH"/>
        </w:rPr>
        <w:t>Diese Übertragung gilt sowohl für den Anteil des Arbeitgebers als auch für den Anteil des Arbeitnehmers.</w:t>
      </w:r>
    </w:p>
    <w:p w14:paraId="546F6843" w14:textId="77777777" w:rsidR="00D032BD" w:rsidRPr="00C050EC" w:rsidRDefault="00D032BD" w:rsidP="00D032BD">
      <w:pPr>
        <w:rPr>
          <w:b/>
          <w:bCs/>
          <w:lang w:val="de-CH"/>
        </w:rPr>
      </w:pPr>
      <w:r w:rsidRPr="00C050EC">
        <w:rPr>
          <w:b/>
          <w:bCs/>
          <w:lang w:val="de-CH"/>
        </w:rPr>
        <w:t>2. Grundlage dieser Richtlinie</w:t>
      </w:r>
    </w:p>
    <w:p w14:paraId="50FFAD87" w14:textId="77777777" w:rsidR="00D032BD" w:rsidRPr="00C050EC" w:rsidRDefault="00D032BD" w:rsidP="00D032BD">
      <w:pPr>
        <w:rPr>
          <w:lang w:val="de-CH"/>
        </w:rPr>
      </w:pPr>
      <w:r w:rsidRPr="00C050EC">
        <w:rPr>
          <w:lang w:val="de-CH"/>
        </w:rPr>
        <w:t xml:space="preserve">Jeder Arbeitnehmer hat einen </w:t>
      </w:r>
      <w:r w:rsidRPr="00C050EC">
        <w:rPr>
          <w:b/>
          <w:bCs/>
          <w:lang w:val="de-CH"/>
        </w:rPr>
        <w:t xml:space="preserve">Nachtrag zum Arbeitsvertrag </w:t>
      </w:r>
      <w:r w:rsidRPr="00C050EC">
        <w:rPr>
          <w:lang w:val="de-CH"/>
        </w:rPr>
        <w:t>unterzeichnet, in dem er ausdrücklich gewählt und akzeptiert hat, dass:</w:t>
      </w:r>
    </w:p>
    <w:p w14:paraId="7BB0F00D" w14:textId="5D124761" w:rsidR="00D032BD" w:rsidRPr="00C050EC" w:rsidRDefault="00D032BD" w:rsidP="00D032BD">
      <w:pPr>
        <w:numPr>
          <w:ilvl w:val="0"/>
          <w:numId w:val="15"/>
        </w:numPr>
        <w:rPr>
          <w:lang w:val="de-CH"/>
        </w:rPr>
      </w:pPr>
      <w:r w:rsidRPr="00C050EC">
        <w:rPr>
          <w:lang w:val="de-CH"/>
        </w:rPr>
        <w:t>seine Überstunden gemä</w:t>
      </w:r>
      <w:r w:rsidR="00C050EC" w:rsidRPr="00C050EC">
        <w:rPr>
          <w:lang w:val="de-CH"/>
        </w:rPr>
        <w:t>ss</w:t>
      </w:r>
      <w:r w:rsidRPr="00C050EC">
        <w:rPr>
          <w:lang w:val="de-CH"/>
        </w:rPr>
        <w:t xml:space="preserve"> Art. 28 Abs. 5 Buchstabe c </w:t>
      </w:r>
      <w:r w:rsidR="00C050EC" w:rsidRPr="00C050EC">
        <w:rPr>
          <w:lang w:val="de-CH"/>
        </w:rPr>
        <w:t>LMV</w:t>
      </w:r>
      <w:r w:rsidRPr="00C050EC">
        <w:rPr>
          <w:lang w:val="de-CH"/>
        </w:rPr>
        <w:t xml:space="preserve"> auf das Sonderurlaubskonto übertragen werden;</w:t>
      </w:r>
    </w:p>
    <w:p w14:paraId="4DF62506" w14:textId="5BC7DDFC" w:rsidR="00D032BD" w:rsidRPr="00C050EC" w:rsidRDefault="00D032BD" w:rsidP="00D032BD">
      <w:pPr>
        <w:numPr>
          <w:ilvl w:val="0"/>
          <w:numId w:val="15"/>
        </w:numPr>
        <w:rPr>
          <w:lang w:val="de-CH"/>
        </w:rPr>
      </w:pPr>
      <w:r w:rsidRPr="00C050EC">
        <w:rPr>
          <w:lang w:val="de-CH"/>
        </w:rPr>
        <w:t>Diese Entscheidung gilt auch für die Hälfte des normalerweise vom Arbeitnehmer festgelegten Saldos (50:50-Aufteilung gemä</w:t>
      </w:r>
      <w:r w:rsidR="00C050EC" w:rsidRPr="00C050EC">
        <w:rPr>
          <w:lang w:val="de-CH"/>
        </w:rPr>
        <w:t>ss</w:t>
      </w:r>
      <w:r w:rsidRPr="00C050EC">
        <w:rPr>
          <w:lang w:val="de-CH"/>
        </w:rPr>
        <w:t xml:space="preserve"> Art. 28 Abs. 5);</w:t>
      </w:r>
    </w:p>
    <w:p w14:paraId="76F72C38" w14:textId="77777777" w:rsidR="00D032BD" w:rsidRPr="00C050EC" w:rsidRDefault="00D032BD" w:rsidP="00D032BD">
      <w:pPr>
        <w:numPr>
          <w:ilvl w:val="0"/>
          <w:numId w:val="15"/>
        </w:numPr>
        <w:rPr>
          <w:lang w:val="de-CH"/>
        </w:rPr>
      </w:pPr>
      <w:r w:rsidRPr="00C050EC">
        <w:rPr>
          <w:lang w:val="de-CH"/>
        </w:rPr>
        <w:t>Die Übertragung betrifft alle Überstunden bis zu 100 Stunden pro Kalenderjahr.</w:t>
      </w:r>
    </w:p>
    <w:p w14:paraId="569A67E9" w14:textId="77777777" w:rsidR="0084666E" w:rsidRPr="00C050EC" w:rsidRDefault="0084666E" w:rsidP="0084666E">
      <w:pPr>
        <w:ind w:left="720"/>
        <w:rPr>
          <w:lang w:val="de-CH"/>
        </w:rPr>
      </w:pPr>
    </w:p>
    <w:p w14:paraId="573B41F2" w14:textId="77777777" w:rsidR="00D032BD" w:rsidRPr="00C050EC" w:rsidRDefault="00D032BD" w:rsidP="00D032BD">
      <w:pPr>
        <w:rPr>
          <w:b/>
          <w:bCs/>
          <w:lang w:val="de-CH"/>
        </w:rPr>
      </w:pPr>
      <w:r w:rsidRPr="00C050EC">
        <w:rPr>
          <w:b/>
          <w:bCs/>
          <w:lang w:val="de-CH"/>
        </w:rPr>
        <w:t>3. Anwendungsbedingungen</w:t>
      </w:r>
    </w:p>
    <w:p w14:paraId="175DCB77" w14:textId="615B2E8F" w:rsidR="00D032BD" w:rsidRPr="00C050EC" w:rsidRDefault="00D032BD" w:rsidP="00D032BD">
      <w:pPr>
        <w:numPr>
          <w:ilvl w:val="0"/>
          <w:numId w:val="16"/>
        </w:numPr>
        <w:rPr>
          <w:lang w:val="de-CH"/>
        </w:rPr>
      </w:pPr>
      <w:r w:rsidRPr="00C050EC">
        <w:rPr>
          <w:lang w:val="de-CH"/>
        </w:rPr>
        <w:t xml:space="preserve">Diese Richtlinie gilt nur in Unternehmen, in denen ein </w:t>
      </w:r>
      <w:r w:rsidRPr="00C050EC">
        <w:rPr>
          <w:b/>
          <w:bCs/>
          <w:lang w:val="de-CH"/>
        </w:rPr>
        <w:t xml:space="preserve">Konto für Zusatzferien </w:t>
      </w:r>
      <w:r w:rsidRPr="00C050EC">
        <w:rPr>
          <w:lang w:val="de-CH"/>
        </w:rPr>
        <w:t>gemä</w:t>
      </w:r>
      <w:r w:rsidR="00C050EC" w:rsidRPr="00C050EC">
        <w:rPr>
          <w:lang w:val="de-CH"/>
        </w:rPr>
        <w:t>ss</w:t>
      </w:r>
      <w:r w:rsidRPr="00C050EC">
        <w:rPr>
          <w:lang w:val="de-CH"/>
        </w:rPr>
        <w:t xml:space="preserve"> Art. 28bis </w:t>
      </w:r>
      <w:r w:rsidR="00C050EC" w:rsidRPr="00C050EC">
        <w:rPr>
          <w:lang w:val="de-CH"/>
        </w:rPr>
        <w:t>LMV</w:t>
      </w:r>
      <w:r w:rsidRPr="00C050EC">
        <w:rPr>
          <w:lang w:val="de-CH"/>
        </w:rPr>
        <w:t xml:space="preserve"> eingerichtet wurde.</w:t>
      </w:r>
    </w:p>
    <w:p w14:paraId="045352F3" w14:textId="77777777" w:rsidR="00D032BD" w:rsidRPr="00C050EC" w:rsidRDefault="00D032BD" w:rsidP="00D032BD">
      <w:pPr>
        <w:numPr>
          <w:ilvl w:val="0"/>
          <w:numId w:val="16"/>
        </w:numPr>
        <w:rPr>
          <w:lang w:val="de-CH"/>
        </w:rPr>
      </w:pPr>
      <w:r w:rsidRPr="00C050EC">
        <w:rPr>
          <w:lang w:val="de-CH"/>
        </w:rPr>
        <w:t xml:space="preserve">Die Übertragung ist auf </w:t>
      </w:r>
      <w:r w:rsidRPr="00C050EC">
        <w:rPr>
          <w:b/>
          <w:bCs/>
          <w:lang w:val="de-CH"/>
        </w:rPr>
        <w:t xml:space="preserve">maximal 100 Stunden </w:t>
      </w:r>
      <w:r w:rsidRPr="00C050EC">
        <w:rPr>
          <w:lang w:val="de-CH"/>
        </w:rPr>
        <w:t>pro Kalenderjahr für den am 31. Dezember bestehenden Saldo begrenzt.</w:t>
      </w:r>
    </w:p>
    <w:p w14:paraId="0BA1E908" w14:textId="6A3951F1" w:rsidR="00D032BD" w:rsidRPr="00C050EC" w:rsidRDefault="00D032BD" w:rsidP="00D032BD">
      <w:pPr>
        <w:numPr>
          <w:ilvl w:val="0"/>
          <w:numId w:val="16"/>
        </w:numPr>
        <w:rPr>
          <w:lang w:val="de-CH"/>
        </w:rPr>
      </w:pPr>
      <w:r w:rsidRPr="00C050EC">
        <w:rPr>
          <w:lang w:val="de-CH"/>
        </w:rPr>
        <w:t xml:space="preserve">Jeder Überstundensaldo, der diese 100 Stunden übersteigt, unterliegt weiterhin den allgemeinen Bestimmungen von Art. 28 </w:t>
      </w:r>
      <w:r w:rsidR="00C050EC" w:rsidRPr="00C050EC">
        <w:rPr>
          <w:lang w:val="de-CH"/>
        </w:rPr>
        <w:t>LMV</w:t>
      </w:r>
      <w:r w:rsidRPr="00C050EC">
        <w:rPr>
          <w:lang w:val="de-CH"/>
        </w:rPr>
        <w:t xml:space="preserve"> (Übertragung auf das </w:t>
      </w:r>
      <w:r w:rsidRPr="00C050EC">
        <w:rPr>
          <w:lang w:val="de-CH"/>
        </w:rPr>
        <w:lastRenderedPageBreak/>
        <w:t>Überstundenkonto bis zu einer Obergrenze von 120 Stunden, Auszahlung mit oder ohne 25 %-Zuschlag oder Ausgleich durch Freizeit).</w:t>
      </w:r>
    </w:p>
    <w:p w14:paraId="5D758696" w14:textId="77777777" w:rsidR="00D032BD" w:rsidRPr="00C050EC" w:rsidRDefault="00D032BD" w:rsidP="00D032BD">
      <w:pPr>
        <w:numPr>
          <w:ilvl w:val="0"/>
          <w:numId w:val="16"/>
        </w:numPr>
        <w:rPr>
          <w:lang w:val="de-CH"/>
        </w:rPr>
      </w:pPr>
      <w:r w:rsidRPr="00C050EC">
        <w:rPr>
          <w:lang w:val="de-CH"/>
        </w:rPr>
        <w:t xml:space="preserve">Die Übertragung erfolgt </w:t>
      </w:r>
      <w:r w:rsidRPr="00C050EC">
        <w:rPr>
          <w:b/>
          <w:bCs/>
          <w:lang w:val="de-CH"/>
        </w:rPr>
        <w:t xml:space="preserve">spätestens am 31. Januar </w:t>
      </w:r>
      <w:r w:rsidRPr="00C050EC">
        <w:rPr>
          <w:lang w:val="de-CH"/>
        </w:rPr>
        <w:t>des folgenden Jahres.</w:t>
      </w:r>
    </w:p>
    <w:p w14:paraId="674C0CD1" w14:textId="77777777" w:rsidR="0084666E" w:rsidRPr="00C050EC" w:rsidRDefault="0084666E" w:rsidP="0084666E">
      <w:pPr>
        <w:ind w:left="720"/>
        <w:rPr>
          <w:lang w:val="de-CH"/>
        </w:rPr>
      </w:pPr>
    </w:p>
    <w:p w14:paraId="00B9088E" w14:textId="77777777" w:rsidR="00D032BD" w:rsidRPr="00C050EC" w:rsidRDefault="00D032BD" w:rsidP="00D032BD">
      <w:pPr>
        <w:rPr>
          <w:b/>
          <w:bCs/>
          <w:lang w:val="de-CH"/>
        </w:rPr>
      </w:pPr>
      <w:r w:rsidRPr="00C050EC">
        <w:rPr>
          <w:b/>
          <w:bCs/>
          <w:lang w:val="de-CH"/>
        </w:rPr>
        <w:t>4. Verfahren</w:t>
      </w:r>
    </w:p>
    <w:p w14:paraId="5589DDD1" w14:textId="353FB992" w:rsidR="00D032BD" w:rsidRPr="00C050EC" w:rsidRDefault="00CD7464" w:rsidP="00D032BD">
      <w:pPr>
        <w:numPr>
          <w:ilvl w:val="0"/>
          <w:numId w:val="17"/>
        </w:numPr>
        <w:rPr>
          <w:lang w:val="de-CH"/>
        </w:rPr>
      </w:pPr>
      <w:r w:rsidRPr="00C050EC">
        <w:rPr>
          <w:lang w:val="de-CH"/>
        </w:rPr>
        <w:t xml:space="preserve">der Arbeitgeber </w:t>
      </w:r>
      <w:r w:rsidR="00D032BD" w:rsidRPr="00C050EC">
        <w:rPr>
          <w:lang w:val="de-CH"/>
        </w:rPr>
        <w:t>teilt jedem Arbeitnehmer schriftlich den vorläufigen oder endgültigen Stand seiner Überstunden zum 31. Dezember mit.</w:t>
      </w:r>
    </w:p>
    <w:p w14:paraId="250F778A" w14:textId="77777777" w:rsidR="00D032BD" w:rsidRPr="00C050EC" w:rsidRDefault="00D032BD" w:rsidP="00D032BD">
      <w:pPr>
        <w:numPr>
          <w:ilvl w:val="0"/>
          <w:numId w:val="17"/>
        </w:numPr>
        <w:rPr>
          <w:lang w:val="de-CH"/>
        </w:rPr>
      </w:pPr>
      <w:r w:rsidRPr="00C050EC">
        <w:rPr>
          <w:lang w:val="de-CH"/>
        </w:rPr>
        <w:t xml:space="preserve">Der Arbeitgeber überträgt automatisch </w:t>
      </w:r>
      <w:r w:rsidRPr="00C050EC">
        <w:rPr>
          <w:b/>
          <w:bCs/>
          <w:lang w:val="de-CH"/>
        </w:rPr>
        <w:t xml:space="preserve">bis zu 100 Stunden </w:t>
      </w:r>
      <w:r w:rsidRPr="00C050EC">
        <w:rPr>
          <w:lang w:val="de-CH"/>
        </w:rPr>
        <w:t>auf das Sonderurlaubskonto des Arbeitnehmers.</w:t>
      </w:r>
    </w:p>
    <w:p w14:paraId="5D69BB8D" w14:textId="77777777" w:rsidR="00D032BD" w:rsidRPr="00C050EC" w:rsidRDefault="00D032BD" w:rsidP="00D032BD">
      <w:pPr>
        <w:numPr>
          <w:ilvl w:val="0"/>
          <w:numId w:val="17"/>
        </w:numPr>
        <w:rPr>
          <w:lang w:val="de-CH"/>
        </w:rPr>
      </w:pPr>
      <w:r w:rsidRPr="00C050EC">
        <w:rPr>
          <w:lang w:val="de-CH"/>
        </w:rPr>
        <w:t>Dem Arbeitnehmer wird spätestens Ende Januar eine detaillierte schriftliche Abrechnung ausgehändigt, in der Folgendes aufgeführt ist:</w:t>
      </w:r>
    </w:p>
    <w:p w14:paraId="3C4D08EF" w14:textId="77777777" w:rsidR="00D032BD" w:rsidRPr="00C050EC" w:rsidRDefault="00D032BD" w:rsidP="00D032BD">
      <w:pPr>
        <w:numPr>
          <w:ilvl w:val="1"/>
          <w:numId w:val="17"/>
        </w:numPr>
        <w:rPr>
          <w:lang w:val="de-CH"/>
        </w:rPr>
      </w:pPr>
      <w:r w:rsidRPr="00C050EC">
        <w:rPr>
          <w:lang w:val="de-CH"/>
        </w:rPr>
        <w:t>die Anzahl der übertragenen Stunden;</w:t>
      </w:r>
    </w:p>
    <w:p w14:paraId="725C8433" w14:textId="77777777" w:rsidR="00D032BD" w:rsidRPr="00C050EC" w:rsidRDefault="00D032BD" w:rsidP="00D032BD">
      <w:pPr>
        <w:numPr>
          <w:ilvl w:val="1"/>
          <w:numId w:val="17"/>
        </w:numPr>
        <w:rPr>
          <w:lang w:val="de-CH"/>
        </w:rPr>
      </w:pPr>
      <w:r w:rsidRPr="00C050EC">
        <w:rPr>
          <w:lang w:val="de-CH"/>
        </w:rPr>
        <w:t>den neuen Saldo des Sonderurlaubskontos;</w:t>
      </w:r>
    </w:p>
    <w:p w14:paraId="62488E63" w14:textId="77777777" w:rsidR="00D032BD" w:rsidRDefault="00D032BD" w:rsidP="00D032BD">
      <w:pPr>
        <w:numPr>
          <w:ilvl w:val="1"/>
          <w:numId w:val="17"/>
        </w:numPr>
        <w:rPr>
          <w:lang w:val="de-CH"/>
        </w:rPr>
      </w:pPr>
      <w:r w:rsidRPr="00C050EC">
        <w:rPr>
          <w:lang w:val="de-CH"/>
        </w:rPr>
        <w:t>den eventuellen Restbetrag auf dem Überstundenkonto.</w:t>
      </w:r>
    </w:p>
    <w:p w14:paraId="449DABB7" w14:textId="5F9111A8" w:rsidR="00CD7464" w:rsidRPr="00C050EC" w:rsidRDefault="00CD7464" w:rsidP="00CD7464">
      <w:pPr>
        <w:numPr>
          <w:ilvl w:val="0"/>
          <w:numId w:val="17"/>
        </w:numPr>
        <w:rPr>
          <w:lang w:val="de-CH"/>
        </w:rPr>
      </w:pPr>
      <w:r w:rsidRPr="00CD7464">
        <w:rPr>
          <w:lang w:val="de-CH"/>
        </w:rPr>
        <w:t>Die Abrechnung wird vom Mitarbeiter unterzeichnet</w:t>
      </w:r>
      <w:r>
        <w:rPr>
          <w:lang w:val="de-CH"/>
        </w:rPr>
        <w:t>.</w:t>
      </w:r>
    </w:p>
    <w:p w14:paraId="3F81D556" w14:textId="77777777" w:rsidR="0084666E" w:rsidRPr="00C050EC" w:rsidRDefault="0084666E" w:rsidP="0084666E">
      <w:pPr>
        <w:ind w:left="1440"/>
        <w:rPr>
          <w:lang w:val="de-CH"/>
        </w:rPr>
      </w:pPr>
    </w:p>
    <w:p w14:paraId="148B6188" w14:textId="77777777" w:rsidR="00D032BD" w:rsidRPr="00C050EC" w:rsidRDefault="00D032BD" w:rsidP="00D032BD">
      <w:pPr>
        <w:rPr>
          <w:b/>
          <w:bCs/>
          <w:lang w:val="de-CH"/>
        </w:rPr>
      </w:pPr>
      <w:r w:rsidRPr="00C050EC">
        <w:rPr>
          <w:b/>
          <w:bCs/>
          <w:lang w:val="de-CH"/>
        </w:rPr>
        <w:t>5. Nutzung des Zusatzurlaubskontos</w:t>
      </w:r>
    </w:p>
    <w:p w14:paraId="422951A8" w14:textId="2353A919" w:rsidR="00D032BD" w:rsidRPr="00C050EC" w:rsidRDefault="00D032BD" w:rsidP="00D032BD">
      <w:pPr>
        <w:rPr>
          <w:lang w:val="de-CH"/>
        </w:rPr>
      </w:pPr>
      <w:r w:rsidRPr="00C050EC">
        <w:rPr>
          <w:lang w:val="de-CH"/>
        </w:rPr>
        <w:t>Die auf das Konto für Zusatzurlaub übertragenen Stunden können gemä</w:t>
      </w:r>
      <w:r w:rsidR="00C050EC" w:rsidRPr="00C050EC">
        <w:rPr>
          <w:lang w:val="de-CH"/>
        </w:rPr>
        <w:t>ss</w:t>
      </w:r>
      <w:r w:rsidRPr="00C050EC">
        <w:rPr>
          <w:lang w:val="de-CH"/>
        </w:rPr>
        <w:t xml:space="preserve"> den Bestimmungen von Art. 28bis</w:t>
      </w:r>
      <w:r w:rsidR="00C050EC" w:rsidRPr="00C050EC">
        <w:rPr>
          <w:lang w:val="de-CH"/>
        </w:rPr>
        <w:t xml:space="preserve"> LMV</w:t>
      </w:r>
      <w:r w:rsidRPr="00C050EC">
        <w:rPr>
          <w:lang w:val="de-CH"/>
        </w:rPr>
        <w:t xml:space="preserve"> (Zusatzurlaub, Arbeitszeitverkürzung, Fortbildungen usw.) in Anspruch genommen werden.</w:t>
      </w:r>
    </w:p>
    <w:p w14:paraId="67865EDA" w14:textId="28F1B5D3" w:rsidR="0084666E" w:rsidRPr="00C050EC" w:rsidRDefault="00D032BD" w:rsidP="00D032BD">
      <w:pPr>
        <w:rPr>
          <w:lang w:val="de-CH"/>
        </w:rPr>
      </w:pPr>
      <w:r w:rsidRPr="00C050EC">
        <w:rPr>
          <w:lang w:val="de-CH"/>
        </w:rPr>
        <w:t>Der maximal zulässige Saldo auf dem Konto für Zusatzurlaub ist auf</w:t>
      </w:r>
      <w:r w:rsidRPr="00C050EC">
        <w:rPr>
          <w:b/>
          <w:bCs/>
          <w:lang w:val="de-CH"/>
        </w:rPr>
        <w:t xml:space="preserve"> 700 Stunden </w:t>
      </w:r>
      <w:r w:rsidRPr="00C050EC">
        <w:rPr>
          <w:lang w:val="de-CH"/>
        </w:rPr>
        <w:t>festgelegt (vorbehaltlich der geltenden tarifvertraglichen Bestimmungen).</w:t>
      </w:r>
    </w:p>
    <w:p w14:paraId="372C0C32" w14:textId="77777777" w:rsidR="0084666E" w:rsidRPr="00C050EC" w:rsidRDefault="0084666E" w:rsidP="00D032BD">
      <w:pPr>
        <w:rPr>
          <w:lang w:val="de-CH"/>
        </w:rPr>
      </w:pPr>
    </w:p>
    <w:p w14:paraId="008473A7" w14:textId="77777777" w:rsidR="00D032BD" w:rsidRPr="00C050EC" w:rsidRDefault="00D032BD" w:rsidP="00D032BD">
      <w:pPr>
        <w:rPr>
          <w:b/>
          <w:bCs/>
          <w:lang w:val="de-CH"/>
        </w:rPr>
      </w:pPr>
      <w:r w:rsidRPr="00C050EC">
        <w:rPr>
          <w:b/>
          <w:bCs/>
          <w:lang w:val="de-CH"/>
        </w:rPr>
        <w:t>6. Schlussbestimmungen</w:t>
      </w:r>
    </w:p>
    <w:p w14:paraId="74557467" w14:textId="77777777" w:rsidR="00D032BD" w:rsidRPr="00C050EC" w:rsidRDefault="00D032BD" w:rsidP="00D032BD">
      <w:pPr>
        <w:numPr>
          <w:ilvl w:val="0"/>
          <w:numId w:val="18"/>
        </w:numPr>
        <w:rPr>
          <w:lang w:val="de-CH"/>
        </w:rPr>
      </w:pPr>
      <w:r w:rsidRPr="00C050EC">
        <w:rPr>
          <w:lang w:val="de-CH"/>
        </w:rPr>
        <w:t>Diese Richtlinie ist integraler Bestandteil der Arbeitsbedingungen des Unternehmens und gilt für alle Arbeitnehmer, die den Nachtrag zum Arbeitsvertrag bezüglich des Sonderurlaubskontos unterzeichnet haben.</w:t>
      </w:r>
    </w:p>
    <w:p w14:paraId="0D5F901A" w14:textId="2FB7BD56" w:rsidR="00D032BD" w:rsidRPr="00C050EC" w:rsidRDefault="00D032BD" w:rsidP="00D032BD">
      <w:pPr>
        <w:numPr>
          <w:ilvl w:val="0"/>
          <w:numId w:val="18"/>
        </w:numPr>
        <w:rPr>
          <w:lang w:val="de-CH"/>
        </w:rPr>
      </w:pPr>
      <w:r w:rsidRPr="00C050EC">
        <w:rPr>
          <w:lang w:val="de-CH"/>
        </w:rPr>
        <w:t>Bei Beendigung des Arbeitsverhältnisses werden die auf dem Konto für Zusatzurlaub angesammelten Stunden gemä</w:t>
      </w:r>
      <w:r w:rsidR="00C050EC" w:rsidRPr="00C050EC">
        <w:rPr>
          <w:lang w:val="de-CH"/>
        </w:rPr>
        <w:t>ss</w:t>
      </w:r>
      <w:r w:rsidRPr="00C050EC">
        <w:rPr>
          <w:lang w:val="de-CH"/>
        </w:rPr>
        <w:t xml:space="preserve"> den geltenden gesetzlichen und tarifvertraglichen Bestimmungen abgerechnet (Auszahlung oder Verrechnung).</w:t>
      </w:r>
    </w:p>
    <w:p w14:paraId="2627FE0D" w14:textId="77777777" w:rsidR="00D032BD" w:rsidRPr="00C050EC" w:rsidRDefault="00D032BD" w:rsidP="00D032BD">
      <w:pPr>
        <w:numPr>
          <w:ilvl w:val="0"/>
          <w:numId w:val="18"/>
        </w:numPr>
        <w:rPr>
          <w:lang w:val="de-CH"/>
        </w:rPr>
      </w:pPr>
      <w:r w:rsidRPr="00C050EC">
        <w:rPr>
          <w:lang w:val="de-CH"/>
        </w:rPr>
        <w:t>Jede Änderung dieser Richtlinie bedarf einer schriftlichen Vereinbarung zwischen den Parteien.</w:t>
      </w:r>
    </w:p>
    <w:p w14:paraId="1F69ACE5" w14:textId="77777777" w:rsidR="002E5865" w:rsidRPr="00C050EC" w:rsidRDefault="002E5865" w:rsidP="00D032BD">
      <w:pPr>
        <w:rPr>
          <w:b/>
          <w:bCs/>
          <w:lang w:val="de-CH"/>
        </w:rPr>
      </w:pPr>
    </w:p>
    <w:p w14:paraId="418AB52E" w14:textId="77777777" w:rsidR="0084666E" w:rsidRPr="00C050EC" w:rsidRDefault="0084666E" w:rsidP="00D032BD">
      <w:pPr>
        <w:rPr>
          <w:b/>
          <w:bCs/>
          <w:lang w:val="de-CH"/>
        </w:rPr>
      </w:pPr>
    </w:p>
    <w:p w14:paraId="126B370E" w14:textId="2FDCB7FA" w:rsidR="00D72CB5" w:rsidRPr="00C050EC" w:rsidRDefault="00D032BD" w:rsidP="00D032BD">
      <w:pPr>
        <w:rPr>
          <w:lang w:val="de-CH"/>
        </w:rPr>
      </w:pPr>
      <w:r w:rsidRPr="00C050EC">
        <w:rPr>
          <w:b/>
          <w:bCs/>
          <w:lang w:val="de-CH"/>
        </w:rPr>
        <w:t xml:space="preserve">Genehmigt durch: </w:t>
      </w:r>
      <w:r w:rsidRPr="00C050EC">
        <w:rPr>
          <w:lang w:val="de-CH"/>
        </w:rPr>
        <w:t xml:space="preserve">[Name und Funktion des Arbeitgebers] Datum: </w:t>
      </w:r>
    </w:p>
    <w:p w14:paraId="674A12EF" w14:textId="5FB3DE7C" w:rsidR="00D032BD" w:rsidRPr="00C050EC" w:rsidRDefault="00D032BD" w:rsidP="00D032BD">
      <w:pPr>
        <w:rPr>
          <w:lang w:val="de-CH"/>
        </w:rPr>
      </w:pPr>
      <w:r w:rsidRPr="00C050EC">
        <w:rPr>
          <w:lang w:val="de-CH"/>
        </w:rPr>
        <w:t>________________________</w:t>
      </w:r>
    </w:p>
    <w:p w14:paraId="1FC54F57" w14:textId="465CD758" w:rsidR="00D032BD" w:rsidRPr="00C050EC" w:rsidRDefault="00D032BD" w:rsidP="00D032BD">
      <w:pPr>
        <w:rPr>
          <w:lang w:val="de-CH"/>
        </w:rPr>
      </w:pPr>
      <w:r w:rsidRPr="00C050EC">
        <w:rPr>
          <w:b/>
          <w:bCs/>
          <w:lang w:val="de-CH"/>
        </w:rPr>
        <w:t xml:space="preserve">Empfangsbestätigung und Bestätigung des Arbeitnehmers: </w:t>
      </w:r>
      <w:r w:rsidRPr="00C050EC">
        <w:rPr>
          <w:lang w:val="de-CH"/>
        </w:rPr>
        <w:t>Ich, der/die Unterzeichnete, bestätige, diese Richtlinie zur Kenntnis genommen zu haben. Ich weise darauf hin, dass ich durch den Nachtrag zum Arbeitsvertrag vom [Datum des Nachtrags] die vollständige Übertragung meiner Überstunden (bis zu 100 Stunden) auf das Zusatzurlaubskonto gemä</w:t>
      </w:r>
      <w:r w:rsidR="00C050EC" w:rsidRPr="00C050EC">
        <w:rPr>
          <w:lang w:val="de-CH"/>
        </w:rPr>
        <w:t>ss</w:t>
      </w:r>
      <w:r w:rsidRPr="00C050EC">
        <w:rPr>
          <w:lang w:val="de-CH"/>
        </w:rPr>
        <w:t xml:space="preserve"> Art. 28 Abs. 5 Buchstabe c </w:t>
      </w:r>
      <w:r w:rsidR="00C050EC" w:rsidRPr="00C050EC">
        <w:rPr>
          <w:lang w:val="de-CH"/>
        </w:rPr>
        <w:t>LMV</w:t>
      </w:r>
      <w:r w:rsidRPr="00C050EC">
        <w:rPr>
          <w:lang w:val="de-CH"/>
        </w:rPr>
        <w:t xml:space="preserve"> gewählt und akzeptiert habe.</w:t>
      </w:r>
    </w:p>
    <w:p w14:paraId="5A8F515B" w14:textId="77777777" w:rsidR="002E5865" w:rsidRPr="00C050EC" w:rsidRDefault="002E5865" w:rsidP="00D032BD">
      <w:pPr>
        <w:rPr>
          <w:lang w:val="de-CH"/>
        </w:rPr>
      </w:pPr>
    </w:p>
    <w:p w14:paraId="6F818163" w14:textId="2B486B63" w:rsidR="00D032BD" w:rsidRPr="00C050EC" w:rsidRDefault="00D032BD" w:rsidP="00D032BD">
      <w:pPr>
        <w:rPr>
          <w:lang w:val="de-CH"/>
        </w:rPr>
      </w:pPr>
      <w:r w:rsidRPr="00C050EC">
        <w:rPr>
          <w:lang w:val="de-CH"/>
        </w:rPr>
        <w:t>Name: _____________________Unterschrift: ________________________ Datum: ________</w:t>
      </w:r>
    </w:p>
    <w:p w14:paraId="132CDB71" w14:textId="77777777" w:rsidR="00263A8C" w:rsidRPr="00D032BD" w:rsidRDefault="00263A8C" w:rsidP="00D032BD"/>
    <w:sectPr w:rsidR="00263A8C" w:rsidRPr="00D03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790"/>
    <w:multiLevelType w:val="multilevel"/>
    <w:tmpl w:val="6A466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F3D68"/>
    <w:multiLevelType w:val="multilevel"/>
    <w:tmpl w:val="FBB6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C222B"/>
    <w:multiLevelType w:val="multilevel"/>
    <w:tmpl w:val="2C3E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C0778"/>
    <w:multiLevelType w:val="multilevel"/>
    <w:tmpl w:val="F530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657502"/>
    <w:multiLevelType w:val="multilevel"/>
    <w:tmpl w:val="2E06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A42CE"/>
    <w:multiLevelType w:val="hybridMultilevel"/>
    <w:tmpl w:val="076C149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26F16"/>
    <w:multiLevelType w:val="multilevel"/>
    <w:tmpl w:val="C8D4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2E01CA"/>
    <w:multiLevelType w:val="multilevel"/>
    <w:tmpl w:val="F530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987F1F"/>
    <w:multiLevelType w:val="multilevel"/>
    <w:tmpl w:val="4406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094BD8"/>
    <w:multiLevelType w:val="multilevel"/>
    <w:tmpl w:val="BCE6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8051E"/>
    <w:multiLevelType w:val="multilevel"/>
    <w:tmpl w:val="E5B26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867560"/>
    <w:multiLevelType w:val="multilevel"/>
    <w:tmpl w:val="6A90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543010"/>
    <w:multiLevelType w:val="multilevel"/>
    <w:tmpl w:val="8C7C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2616B8"/>
    <w:multiLevelType w:val="multilevel"/>
    <w:tmpl w:val="76C4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CF7B2A"/>
    <w:multiLevelType w:val="multilevel"/>
    <w:tmpl w:val="B3B0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C40963"/>
    <w:multiLevelType w:val="multilevel"/>
    <w:tmpl w:val="86F2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0B100F"/>
    <w:multiLevelType w:val="multilevel"/>
    <w:tmpl w:val="8834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672577">
    <w:abstractNumId w:val="14"/>
  </w:num>
  <w:num w:numId="2" w16cid:durableId="231476453">
    <w:abstractNumId w:val="6"/>
  </w:num>
  <w:num w:numId="3" w16cid:durableId="561990699">
    <w:abstractNumId w:val="10"/>
  </w:num>
  <w:num w:numId="4" w16cid:durableId="264926114">
    <w:abstractNumId w:val="12"/>
  </w:num>
  <w:num w:numId="5" w16cid:durableId="1727139190">
    <w:abstractNumId w:val="13"/>
  </w:num>
  <w:num w:numId="6" w16cid:durableId="1863857383">
    <w:abstractNumId w:val="4"/>
  </w:num>
  <w:num w:numId="7" w16cid:durableId="2011832697">
    <w:abstractNumId w:val="4"/>
    <w:lvlOverride w:ilvl="1">
      <w:lvl w:ilvl="1">
        <w:numFmt w:val="decimal"/>
        <w:lvlText w:val="%2."/>
        <w:lvlJc w:val="left"/>
      </w:lvl>
    </w:lvlOverride>
  </w:num>
  <w:num w:numId="8" w16cid:durableId="1462264738">
    <w:abstractNumId w:val="1"/>
  </w:num>
  <w:num w:numId="9" w16cid:durableId="469397639">
    <w:abstractNumId w:val="2"/>
  </w:num>
  <w:num w:numId="10" w16cid:durableId="1732269249">
    <w:abstractNumId w:val="9"/>
  </w:num>
  <w:num w:numId="11" w16cid:durableId="1178229181">
    <w:abstractNumId w:val="5"/>
  </w:num>
  <w:num w:numId="12" w16cid:durableId="1188831530">
    <w:abstractNumId w:val="3"/>
  </w:num>
  <w:num w:numId="13" w16cid:durableId="867598199">
    <w:abstractNumId w:val="7"/>
  </w:num>
  <w:num w:numId="14" w16cid:durableId="689113643">
    <w:abstractNumId w:val="16"/>
  </w:num>
  <w:num w:numId="15" w16cid:durableId="451217517">
    <w:abstractNumId w:val="8"/>
  </w:num>
  <w:num w:numId="16" w16cid:durableId="684207927">
    <w:abstractNumId w:val="11"/>
  </w:num>
  <w:num w:numId="17" w16cid:durableId="1901356415">
    <w:abstractNumId w:val="0"/>
  </w:num>
  <w:num w:numId="18" w16cid:durableId="3655214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48"/>
    <w:rsid w:val="000B1E48"/>
    <w:rsid w:val="00136800"/>
    <w:rsid w:val="00195891"/>
    <w:rsid w:val="001C6B03"/>
    <w:rsid w:val="00245CCE"/>
    <w:rsid w:val="00263A8C"/>
    <w:rsid w:val="002E5865"/>
    <w:rsid w:val="00470534"/>
    <w:rsid w:val="00481F13"/>
    <w:rsid w:val="00602CCD"/>
    <w:rsid w:val="00670815"/>
    <w:rsid w:val="00702E9D"/>
    <w:rsid w:val="00732C37"/>
    <w:rsid w:val="00755AE4"/>
    <w:rsid w:val="0084666E"/>
    <w:rsid w:val="00851A5B"/>
    <w:rsid w:val="008F0FE0"/>
    <w:rsid w:val="0090475D"/>
    <w:rsid w:val="00957063"/>
    <w:rsid w:val="009A09C8"/>
    <w:rsid w:val="00A31BED"/>
    <w:rsid w:val="00AD53AA"/>
    <w:rsid w:val="00B73359"/>
    <w:rsid w:val="00C050EC"/>
    <w:rsid w:val="00CD7464"/>
    <w:rsid w:val="00D032BD"/>
    <w:rsid w:val="00D347A9"/>
    <w:rsid w:val="00D72CB5"/>
    <w:rsid w:val="00D9068F"/>
    <w:rsid w:val="00E213D7"/>
    <w:rsid w:val="00E81328"/>
    <w:rsid w:val="00EA5329"/>
    <w:rsid w:val="00FB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0D6D82"/>
  <w15:chartTrackingRefBased/>
  <w15:docId w15:val="{6F865C31-B36A-48EE-94A1-97E4EB98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1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1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1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1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1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1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1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1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1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1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1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1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1E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1E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1E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1E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1E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1E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1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1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1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1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1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1E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1E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1E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1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1E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1E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611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Lamon</dc:creator>
  <cp:keywords>, docId:7FDC008F498A10D25F2B42784EB55513</cp:keywords>
  <dc:description/>
  <cp:lastModifiedBy>Anthony Lamon</cp:lastModifiedBy>
  <cp:revision>9</cp:revision>
  <cp:lastPrinted>2026-04-20T09:43:00Z</cp:lastPrinted>
  <dcterms:created xsi:type="dcterms:W3CDTF">2026-04-17T08:39:00Z</dcterms:created>
  <dcterms:modified xsi:type="dcterms:W3CDTF">2026-06-18T05:26:00Z</dcterms:modified>
</cp:coreProperties>
</file>